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 </w:t>
      </w:r>
    </w:p>
    <w:tbl>
      <w:tblPr>
        <w:tblStyle w:val="Table1"/>
        <w:tblW w:w="9359.999999999998"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744"/>
        <w:gridCol w:w="1872"/>
        <w:gridCol w:w="3744"/>
        <w:tblGridChange w:id="0">
          <w:tblGrid>
            <w:gridCol w:w="3744"/>
            <w:gridCol w:w="1872"/>
            <w:gridCol w:w="3744"/>
          </w:tblGrid>
        </w:tblGridChange>
      </w:tblGrid>
      <w:tr>
        <w:trPr>
          <w:cantSplit w:val="0"/>
          <w:trHeight w:val="1530" w:hRule="atLeast"/>
          <w:tblHeader w:val="0"/>
        </w:trPr>
        <w:tc>
          <w:tcPr/>
          <w:p w:rsidR="00000000" w:rsidDel="00000000" w:rsidP="00000000" w:rsidRDefault="00000000" w:rsidRPr="00000000" w14:paraId="00000002">
            <w:pPr>
              <w:rPr>
                <w:b w:val="1"/>
              </w:rPr>
            </w:pPr>
            <w:r w:rsidDel="00000000" w:rsidR="00000000" w:rsidRPr="00000000">
              <w:rPr>
                <w:b w:val="1"/>
                <w:rtl w:val="0"/>
              </w:rPr>
              <w:t xml:space="preserve">Christy Boyte, Superintendent</w:t>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Johnny Smith, D-1</w:t>
            </w:r>
          </w:p>
          <w:p w:rsidR="00000000" w:rsidDel="00000000" w:rsidP="00000000" w:rsidRDefault="00000000" w:rsidRPr="00000000" w14:paraId="00000005">
            <w:pPr>
              <w:rPr/>
            </w:pPr>
            <w:r w:rsidDel="00000000" w:rsidR="00000000" w:rsidRPr="00000000">
              <w:rPr>
                <w:rtl w:val="0"/>
              </w:rPr>
              <w:t xml:space="preserve">Charles Townsend, D-2</w:t>
            </w:r>
          </w:p>
          <w:p w:rsidR="00000000" w:rsidDel="00000000" w:rsidP="00000000" w:rsidRDefault="00000000" w:rsidRPr="00000000" w14:paraId="00000006">
            <w:pPr>
              <w:rPr/>
            </w:pPr>
            <w:r w:rsidDel="00000000" w:rsidR="00000000" w:rsidRPr="00000000">
              <w:rPr>
                <w:rtl w:val="0"/>
              </w:rPr>
              <w:t xml:space="preserve">Todd Smith, D-3</w:t>
            </w:r>
          </w:p>
          <w:p w:rsidR="00000000" w:rsidDel="00000000" w:rsidP="00000000" w:rsidRDefault="00000000" w:rsidRPr="00000000" w14:paraId="00000007">
            <w:pPr>
              <w:rPr/>
            </w:pPr>
            <w:r w:rsidDel="00000000" w:rsidR="00000000" w:rsidRPr="00000000">
              <w:rPr>
                <w:rtl w:val="0"/>
              </w:rPr>
            </w:r>
          </w:p>
        </w:tc>
        <w:tc>
          <w:tcPr/>
          <w:p w:rsidR="00000000" w:rsidDel="00000000" w:rsidP="00000000" w:rsidRDefault="00000000" w:rsidRPr="00000000" w14:paraId="00000008">
            <w:pPr>
              <w:jc w:val="center"/>
              <w:rPr/>
            </w:pPr>
            <w:r w:rsidDel="00000000" w:rsidR="00000000" w:rsidRPr="00000000">
              <w:rPr/>
              <w:drawing>
                <wp:inline distB="0" distT="0" distL="0" distR="0">
                  <wp:extent cx="1086852" cy="1005840"/>
                  <wp:effectExtent b="0" l="0" r="0" t="0"/>
                  <wp:docPr descr="wc logo.png" id="4" name="image1.png"/>
                  <a:graphic>
                    <a:graphicData uri="http://schemas.openxmlformats.org/drawingml/2006/picture">
                      <pic:pic>
                        <pic:nvPicPr>
                          <pic:cNvPr descr="wc logo.png" id="0" name="image1.png"/>
                          <pic:cNvPicPr preferRelativeResize="0"/>
                        </pic:nvPicPr>
                        <pic:blipFill>
                          <a:blip r:embed="rId7"/>
                          <a:srcRect b="0" l="0" r="0" t="0"/>
                          <a:stretch>
                            <a:fillRect/>
                          </a:stretch>
                        </pic:blipFill>
                        <pic:spPr>
                          <a:xfrm>
                            <a:off x="0" y="0"/>
                            <a:ext cx="1086852" cy="100584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09">
            <w:pPr>
              <w:rPr>
                <w:b w:val="1"/>
              </w:rPr>
            </w:pPr>
            <w:r w:rsidDel="00000000" w:rsidR="00000000" w:rsidRPr="00000000">
              <w:rPr>
                <w:b w:val="1"/>
                <w:rtl w:val="0"/>
              </w:rPr>
              <w:t xml:space="preserve">        Laura Perkins, D-5 President</w:t>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jc w:val="right"/>
              <w:rPr/>
            </w:pPr>
            <w:r w:rsidDel="00000000" w:rsidR="00000000" w:rsidRPr="00000000">
              <w:rPr>
                <w:rtl w:val="0"/>
              </w:rPr>
              <w:t xml:space="preserve">Shane Ray, D-4</w:t>
            </w:r>
          </w:p>
          <w:p w:rsidR="00000000" w:rsidDel="00000000" w:rsidP="00000000" w:rsidRDefault="00000000" w:rsidRPr="00000000" w14:paraId="0000000C">
            <w:pPr>
              <w:jc w:val="right"/>
              <w:rPr/>
            </w:pPr>
            <w:r w:rsidDel="00000000" w:rsidR="00000000" w:rsidRPr="00000000">
              <w:rPr>
                <w:rtl w:val="0"/>
              </w:rPr>
              <w:t xml:space="preserve">R. Kent Davis, D-6</w:t>
            </w:r>
          </w:p>
          <w:p w:rsidR="00000000" w:rsidDel="00000000" w:rsidP="00000000" w:rsidRDefault="00000000" w:rsidRPr="00000000" w14:paraId="0000000D">
            <w:pPr>
              <w:jc w:val="right"/>
              <w:rPr/>
            </w:pPr>
            <w:r w:rsidDel="00000000" w:rsidR="00000000" w:rsidRPr="00000000">
              <w:rPr>
                <w:rtl w:val="0"/>
              </w:rPr>
              <w:t xml:space="preserve">Truman Smith, D-7</w:t>
            </w:r>
          </w:p>
        </w:tc>
      </w:tr>
    </w:tbl>
    <w:p w:rsidR="00000000" w:rsidDel="00000000" w:rsidP="00000000" w:rsidRDefault="00000000" w:rsidRPr="00000000" w14:paraId="0000000E">
      <w:pPr>
        <w:spacing w:before="120" w:lineRule="auto"/>
        <w:jc w:val="center"/>
        <w:rPr>
          <w:b w:val="1"/>
        </w:rPr>
      </w:pPr>
      <w:r w:rsidDel="00000000" w:rsidR="00000000" w:rsidRPr="00000000">
        <w:rPr>
          <w:rFonts w:ascii="Engravers MT" w:cs="Engravers MT" w:eastAsia="Engravers MT" w:hAnsi="Engravers MT"/>
          <w:b w:val="1"/>
          <w:sz w:val="28"/>
          <w:szCs w:val="28"/>
          <w:rtl w:val="0"/>
        </w:rPr>
        <w:t xml:space="preserve">WEST CARROLL PARISH SCHOOLS</w:t>
      </w:r>
      <w:r w:rsidDel="00000000" w:rsidR="00000000" w:rsidRPr="00000000">
        <w:rPr>
          <w:rtl w:val="0"/>
        </w:rPr>
      </w:r>
    </w:p>
    <w:p w:rsidR="00000000" w:rsidDel="00000000" w:rsidP="00000000" w:rsidRDefault="00000000" w:rsidRPr="00000000" w14:paraId="0000000F">
      <w:pPr>
        <w:jc w:val="center"/>
        <w:rPr>
          <w:rFonts w:ascii="Engravers MT" w:cs="Engravers MT" w:eastAsia="Engravers MT" w:hAnsi="Engravers MT"/>
          <w:b w:val="1"/>
        </w:rPr>
      </w:pPr>
      <w:r w:rsidDel="00000000" w:rsidR="00000000" w:rsidRPr="00000000">
        <w:rPr>
          <w:b w:val="1"/>
          <w:sz w:val="20"/>
          <w:szCs w:val="20"/>
          <w:rtl w:val="0"/>
        </w:rPr>
        <w:t xml:space="preserve">314 EAST MAIN STREET</w:t>
      </w:r>
      <w:r w:rsidDel="00000000" w:rsidR="00000000" w:rsidRPr="00000000">
        <w:rPr>
          <w:rtl w:val="0"/>
        </w:rPr>
      </w:r>
    </w:p>
    <w:p w:rsidR="00000000" w:rsidDel="00000000" w:rsidP="00000000" w:rsidRDefault="00000000" w:rsidRPr="00000000" w14:paraId="00000010">
      <w:pPr>
        <w:jc w:val="center"/>
        <w:rPr>
          <w:b w:val="1"/>
          <w:sz w:val="20"/>
          <w:szCs w:val="20"/>
        </w:rPr>
      </w:pPr>
      <w:r w:rsidDel="00000000" w:rsidR="00000000" w:rsidRPr="00000000">
        <w:rPr>
          <w:b w:val="1"/>
          <w:sz w:val="20"/>
          <w:szCs w:val="20"/>
          <w:rtl w:val="0"/>
        </w:rPr>
        <w:t xml:space="preserve">OAK GROVE, LA  71263</w:t>
      </w:r>
    </w:p>
    <w:p w:rsidR="00000000" w:rsidDel="00000000" w:rsidP="00000000" w:rsidRDefault="00000000" w:rsidRPr="00000000" w14:paraId="00000011">
      <w:pPr>
        <w:jc w:val="center"/>
        <w:rPr>
          <w:sz w:val="20"/>
          <w:szCs w:val="20"/>
        </w:rPr>
      </w:pPr>
      <w:r w:rsidDel="00000000" w:rsidR="00000000" w:rsidRPr="00000000">
        <w:rPr>
          <w:b w:val="1"/>
          <w:sz w:val="20"/>
          <w:szCs w:val="20"/>
          <w:rtl w:val="0"/>
        </w:rPr>
        <w:t xml:space="preserve">Phone (318) 428-2378</w:t>
      </w:r>
      <w:r w:rsidDel="00000000" w:rsidR="00000000" w:rsidRPr="00000000">
        <w:rPr>
          <w:rtl w:val="0"/>
        </w:rPr>
      </w:r>
    </w:p>
    <w:p w:rsidR="00000000" w:rsidDel="00000000" w:rsidP="00000000" w:rsidRDefault="00000000" w:rsidRPr="00000000" w14:paraId="00000012">
      <w:pPr>
        <w:jc w:val="center"/>
        <w:rPr>
          <w:sz w:val="20"/>
          <w:szCs w:val="20"/>
        </w:rPr>
      </w:pPr>
      <w:r w:rsidDel="00000000" w:rsidR="00000000" w:rsidRPr="00000000">
        <w:rPr>
          <w:b w:val="1"/>
          <w:sz w:val="20"/>
          <w:szCs w:val="20"/>
          <w:rtl w:val="0"/>
        </w:rPr>
        <w:t xml:space="preserve">Fax (318) 428-3775</w:t>
      </w:r>
      <w:r w:rsidDel="00000000" w:rsidR="00000000" w:rsidRPr="00000000">
        <w:rPr>
          <w:rtl w:val="0"/>
        </w:rPr>
      </w:r>
    </w:p>
    <w:p w:rsidR="00000000" w:rsidDel="00000000" w:rsidP="00000000" w:rsidRDefault="00000000" w:rsidRPr="00000000" w14:paraId="00000013">
      <w:pPr>
        <w:spacing w:line="276" w:lineRule="auto"/>
        <w:rPr/>
      </w:pPr>
      <w:r w:rsidDel="00000000" w:rsidR="00000000" w:rsidRPr="00000000">
        <w:rPr>
          <w:rtl w:val="0"/>
        </w:rPr>
      </w:r>
    </w:p>
    <w:p w:rsidR="00000000" w:rsidDel="00000000" w:rsidP="00000000" w:rsidRDefault="00000000" w:rsidRPr="00000000" w14:paraId="00000014">
      <w:pPr>
        <w:spacing w:line="276"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Special Education Advisory Council Agenda</w:t>
      </w:r>
    </w:p>
    <w:p w:rsidR="00000000" w:rsidDel="00000000" w:rsidP="00000000" w:rsidRDefault="00000000" w:rsidRPr="00000000" w14:paraId="00000015">
      <w:pPr>
        <w:spacing w:line="276" w:lineRule="auto"/>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Monday March 24th, 2025</w:t>
      </w:r>
    </w:p>
    <w:p w:rsidR="00000000" w:rsidDel="00000000" w:rsidP="00000000" w:rsidRDefault="00000000" w:rsidRPr="00000000" w14:paraId="00000016">
      <w:pPr>
        <w:spacing w:line="276" w:lineRule="auto"/>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5:30 p.m.</w:t>
      </w:r>
    </w:p>
    <w:p w:rsidR="00000000" w:rsidDel="00000000" w:rsidP="00000000" w:rsidRDefault="00000000" w:rsidRPr="00000000" w14:paraId="00000017">
      <w:pPr>
        <w:spacing w:line="276" w:lineRule="auto"/>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Special Education Advisory Council (SEAC) of the West Carroll Parish School Board is an opportunity for parents, district staff, and community stakeholders to provide advice and feedback regarding special education policies, procedures, and resources. The members of SEAC shall engage in activities and discussions to increase the level of knowledge, support, and collaboration in regard to special education. The West Carroll Parish Schools SEAC will meet at least three (3) times per school year.</w:t>
      </w:r>
    </w:p>
    <w:p w:rsidR="00000000" w:rsidDel="00000000" w:rsidP="00000000" w:rsidRDefault="00000000" w:rsidRPr="00000000" w14:paraId="0000001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SEAC meetings are conducted similar to board meetings. Council members discuss agenda items and make recommendations. Robert’s Rules of Order are followed. Attendees can make public comments on agenda items by making a request at the start of the meeting.</w:t>
      </w:r>
    </w:p>
    <w:p w:rsidR="00000000" w:rsidDel="00000000" w:rsidP="00000000" w:rsidRDefault="00000000" w:rsidRPr="00000000" w14:paraId="0000001B">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C">
      <w:pPr>
        <w:spacing w:line="276"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Council Members:</w:t>
      </w:r>
    </w:p>
    <w:p w:rsidR="00000000" w:rsidDel="00000000" w:rsidP="00000000" w:rsidRDefault="00000000" w:rsidRPr="00000000" w14:paraId="0000001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Katrina Hendry, Parent</w:t>
      </w:r>
    </w:p>
    <w:p w:rsidR="00000000" w:rsidDel="00000000" w:rsidP="00000000" w:rsidRDefault="00000000" w:rsidRPr="00000000" w14:paraId="0000001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Angela Rouse, Parent</w:t>
      </w:r>
    </w:p>
    <w:p w:rsidR="00000000" w:rsidDel="00000000" w:rsidP="00000000" w:rsidRDefault="00000000" w:rsidRPr="00000000" w14:paraId="0000001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Brandy Murphy, Parent</w:t>
      </w:r>
    </w:p>
    <w:p w:rsidR="00000000" w:rsidDel="00000000" w:rsidP="00000000" w:rsidRDefault="00000000" w:rsidRPr="00000000" w14:paraId="0000002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Lessie Jones, Parent</w:t>
      </w:r>
    </w:p>
    <w:p w:rsidR="00000000" w:rsidDel="00000000" w:rsidP="00000000" w:rsidRDefault="00000000" w:rsidRPr="00000000" w14:paraId="0000002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John Robert Warner, Principal</w:t>
      </w:r>
    </w:p>
    <w:p w:rsidR="00000000" w:rsidDel="00000000" w:rsidP="00000000" w:rsidRDefault="00000000" w:rsidRPr="00000000" w14:paraId="0000002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Dorin Anderson, Student</w:t>
      </w:r>
    </w:p>
    <w:p w:rsidR="00000000" w:rsidDel="00000000" w:rsidP="00000000" w:rsidRDefault="00000000" w:rsidRPr="00000000" w14:paraId="0000002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Bethany Elkins, Service Provider</w:t>
      </w:r>
    </w:p>
    <w:p w:rsidR="00000000" w:rsidDel="00000000" w:rsidP="00000000" w:rsidRDefault="00000000" w:rsidRPr="00000000" w14:paraId="0000002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Stephanie Johnson, Special Education Supervisor</w:t>
      </w:r>
    </w:p>
    <w:p w:rsidR="00000000" w:rsidDel="00000000" w:rsidP="00000000" w:rsidRDefault="00000000" w:rsidRPr="00000000" w14:paraId="00000025">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6">
      <w:pPr>
        <w:spacing w:line="276"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Agenda:</w:t>
      </w:r>
    </w:p>
    <w:p w:rsidR="00000000" w:rsidDel="00000000" w:rsidP="00000000" w:rsidRDefault="00000000" w:rsidRPr="00000000" w14:paraId="00000027">
      <w:pPr>
        <w:numPr>
          <w:ilvl w:val="0"/>
          <w:numId w:val="1"/>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Call to Order</w:t>
      </w:r>
    </w:p>
    <w:p w:rsidR="00000000" w:rsidDel="00000000" w:rsidP="00000000" w:rsidRDefault="00000000" w:rsidRPr="00000000" w14:paraId="00000028">
      <w:pPr>
        <w:numPr>
          <w:ilvl w:val="0"/>
          <w:numId w:val="1"/>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Families Helping Families Presentation</w:t>
      </w:r>
    </w:p>
    <w:p w:rsidR="00000000" w:rsidDel="00000000" w:rsidP="00000000" w:rsidRDefault="00000000" w:rsidRPr="00000000" w14:paraId="00000029">
      <w:pPr>
        <w:numPr>
          <w:ilvl w:val="0"/>
          <w:numId w:val="1"/>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Bethany Elkins, Speech Language Pathologist,  Presentation</w:t>
      </w:r>
    </w:p>
    <w:p w:rsidR="00000000" w:rsidDel="00000000" w:rsidP="00000000" w:rsidRDefault="00000000" w:rsidRPr="00000000" w14:paraId="0000002A">
      <w:pPr>
        <w:numPr>
          <w:ilvl w:val="0"/>
          <w:numId w:val="1"/>
        </w:numPr>
        <w:spacing w:line="276"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Closing Remarks</w:t>
      </w:r>
      <w:r w:rsidDel="00000000" w:rsidR="00000000" w:rsidRPr="00000000">
        <w:rPr>
          <w:rtl w:val="0"/>
        </w:rPr>
      </w:r>
    </w:p>
    <w:p w:rsidR="00000000" w:rsidDel="00000000" w:rsidP="00000000" w:rsidRDefault="00000000" w:rsidRPr="00000000" w14:paraId="0000002B">
      <w:pPr>
        <w:numPr>
          <w:ilvl w:val="0"/>
          <w:numId w:val="1"/>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Meeting Adjourned</w:t>
      </w:r>
    </w:p>
    <w:p w:rsidR="00000000" w:rsidDel="00000000" w:rsidP="00000000" w:rsidRDefault="00000000" w:rsidRPr="00000000" w14:paraId="0000002C">
      <w:pPr>
        <w:spacing w:line="276" w:lineRule="auto"/>
        <w:ind w:left="720" w:firstLine="0"/>
        <w:jc w:val="center"/>
        <w:rPr>
          <w:i w:val="1"/>
          <w:sz w:val="28"/>
          <w:szCs w:val="28"/>
        </w:rPr>
      </w:pPr>
      <w:r w:rsidDel="00000000" w:rsidR="00000000" w:rsidRPr="00000000">
        <w:rPr>
          <w:i w:val="1"/>
          <w:sz w:val="28"/>
          <w:szCs w:val="28"/>
          <w:rtl w:val="0"/>
        </w:rPr>
        <w:t xml:space="preserve">“An Equal Opportunity Employer”</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Engravers M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D21B6"/>
    <w:pPr>
      <w:spacing w:after="0" w:line="240" w:lineRule="auto"/>
    </w:pPr>
    <w:rPr>
      <w:rFonts w:ascii="Times New Roman" w:cs="Times New Roman" w:eastAsia="Times New Roman" w:hAnsi="Times New Roman"/>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A518BB"/>
    <w:pPr>
      <w:ind w:left="720"/>
      <w:contextualSpacing w:val="1"/>
    </w:pPr>
  </w:style>
  <w:style w:type="character" w:styleId="Hyperlink">
    <w:name w:val="Hyperlink"/>
    <w:basedOn w:val="DefaultParagraphFont"/>
    <w:uiPriority w:val="99"/>
    <w:unhideWhenUsed w:val="1"/>
    <w:rsid w:val="00EE319A"/>
    <w:rPr>
      <w:color w:val="0000ff" w:themeColor="hyperlink"/>
      <w:u w:val="single"/>
    </w:rPr>
  </w:style>
  <w:style w:type="paragraph" w:styleId="Header">
    <w:name w:val="header"/>
    <w:basedOn w:val="Normal"/>
    <w:link w:val="HeaderChar"/>
    <w:uiPriority w:val="99"/>
    <w:unhideWhenUsed w:val="1"/>
    <w:rsid w:val="005968B1"/>
    <w:pPr>
      <w:tabs>
        <w:tab w:val="center" w:pos="4680"/>
        <w:tab w:val="right" w:pos="9360"/>
      </w:tabs>
    </w:pPr>
  </w:style>
  <w:style w:type="character" w:styleId="HeaderChar" w:customStyle="1">
    <w:name w:val="Header Char"/>
    <w:basedOn w:val="DefaultParagraphFont"/>
    <w:link w:val="Header"/>
    <w:uiPriority w:val="99"/>
    <w:rsid w:val="005968B1"/>
    <w:rPr>
      <w:rFonts w:ascii="Times New Roman" w:cs="Times New Roman" w:eastAsia="Times New Roman" w:hAnsi="Times New Roman"/>
      <w:sz w:val="24"/>
      <w:szCs w:val="24"/>
    </w:rPr>
  </w:style>
  <w:style w:type="paragraph" w:styleId="Footer">
    <w:name w:val="footer"/>
    <w:basedOn w:val="Normal"/>
    <w:link w:val="FooterChar"/>
    <w:uiPriority w:val="99"/>
    <w:semiHidden w:val="1"/>
    <w:unhideWhenUsed w:val="1"/>
    <w:rsid w:val="005968B1"/>
    <w:pPr>
      <w:tabs>
        <w:tab w:val="center" w:pos="4680"/>
        <w:tab w:val="right" w:pos="9360"/>
      </w:tabs>
    </w:pPr>
  </w:style>
  <w:style w:type="character" w:styleId="FooterChar" w:customStyle="1">
    <w:name w:val="Footer Char"/>
    <w:basedOn w:val="DefaultParagraphFont"/>
    <w:link w:val="Footer"/>
    <w:uiPriority w:val="99"/>
    <w:semiHidden w:val="1"/>
    <w:rsid w:val="005968B1"/>
    <w:rPr>
      <w:rFonts w:ascii="Times New Roman" w:cs="Times New Roman" w:eastAsia="Times New Roman" w:hAnsi="Times New Roman"/>
      <w:sz w:val="24"/>
      <w:szCs w:val="24"/>
    </w:rPr>
  </w:style>
  <w:style w:type="paragraph" w:styleId="BalloonText">
    <w:name w:val="Balloon Text"/>
    <w:basedOn w:val="Normal"/>
    <w:link w:val="BalloonTextChar"/>
    <w:uiPriority w:val="99"/>
    <w:semiHidden w:val="1"/>
    <w:unhideWhenUsed w:val="1"/>
    <w:rsid w:val="005968B1"/>
    <w:rPr>
      <w:rFonts w:ascii="Tahoma" w:cs="Tahoma" w:hAnsi="Tahoma"/>
      <w:sz w:val="16"/>
      <w:szCs w:val="16"/>
    </w:rPr>
  </w:style>
  <w:style w:type="character" w:styleId="BalloonTextChar" w:customStyle="1">
    <w:name w:val="Balloon Text Char"/>
    <w:basedOn w:val="DefaultParagraphFont"/>
    <w:link w:val="BalloonText"/>
    <w:uiPriority w:val="99"/>
    <w:semiHidden w:val="1"/>
    <w:rsid w:val="005968B1"/>
    <w:rPr>
      <w:rFonts w:ascii="Tahoma" w:cs="Tahoma" w:eastAsia="Times New Roman" w:hAnsi="Tahoma"/>
      <w:sz w:val="16"/>
      <w:szCs w:val="16"/>
    </w:rPr>
  </w:style>
  <w:style w:type="table" w:styleId="TableGrid">
    <w:name w:val="Table Grid"/>
    <w:basedOn w:val="TableNormal"/>
    <w:uiPriority w:val="59"/>
    <w:unhideWhenUsed w:val="1"/>
    <w:rsid w:val="00593CB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WQvBekcWwvXXm1LPfrY6+KVdhA==">CgMxLjA4AHIhMWpsSUJwUFR1Q1VsUDdSRkNHWkhGYmF4NmZaU1FYc0pv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2024-08-27T20:40:00Z</dcterms:created>
  <dc:creator>Debbie Allen</dc:creator>
</cp:coreProperties>
</file>